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14773" w14:textId="77777777" w:rsidR="001D7270" w:rsidRPr="00A875A8" w:rsidRDefault="001D7270" w:rsidP="00560F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75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СПРАВКА-ОБОСНОВАНИЕ</w:t>
      </w:r>
    </w:p>
    <w:p w14:paraId="19EEC040" w14:textId="77777777" w:rsidR="001D7270" w:rsidRPr="00A875A8" w:rsidRDefault="001D7270" w:rsidP="00560F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5216F0" w14:textId="77777777" w:rsidR="001D7270" w:rsidRPr="00A875A8" w:rsidRDefault="001D7270" w:rsidP="00560F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A875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proofErr w:type="gramEnd"/>
      <w:r w:rsidRPr="00A875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проекту постановления</w:t>
      </w:r>
    </w:p>
    <w:p w14:paraId="70C5B72A" w14:textId="5B2CF776" w:rsidR="001D7270" w:rsidRPr="00120EC4" w:rsidRDefault="001D7270" w:rsidP="00560F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75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Кабинета Министров Кыргызской Республики «О внесении изменений в постановление Кабинета Министров Кыргызской Республики «Об утверждении Среднесрочной тарифной политики Кыргызской Республики на электрическую энергию на 2021-2025 годы» от 30 </w:t>
      </w:r>
      <w:r w:rsidRPr="00120E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сентября 2021 года № 192»</w:t>
      </w:r>
    </w:p>
    <w:p w14:paraId="6C10B227" w14:textId="77777777" w:rsidR="001D7270" w:rsidRPr="00120EC4" w:rsidRDefault="001D7270" w:rsidP="00560F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8F7196" w14:textId="77777777" w:rsidR="001D7270" w:rsidRPr="00F7500B" w:rsidRDefault="001D7270" w:rsidP="00560F9D">
      <w:pPr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F7500B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4A0FE791" w14:textId="2FFC1977" w:rsidR="00A875A8" w:rsidRPr="00F7500B" w:rsidRDefault="001D7270" w:rsidP="00560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Кабинета Министров Кыргызской Республики является </w:t>
      </w:r>
      <w:r w:rsidR="00D66601" w:rsidRPr="00F7500B">
        <w:rPr>
          <w:rFonts w:ascii="Times New Roman" w:hAnsi="Times New Roman" w:cs="Times New Roman"/>
          <w:sz w:val="28"/>
          <w:szCs w:val="28"/>
          <w:lang w:val="ky-KG"/>
        </w:rPr>
        <w:t xml:space="preserve">бесперебойное электроснабжение </w:t>
      </w:r>
      <w:r w:rsidR="00443EA6" w:rsidRPr="00F7500B">
        <w:rPr>
          <w:rFonts w:ascii="Times New Roman" w:hAnsi="Times New Roman"/>
          <w:sz w:val="28"/>
          <w:szCs w:val="28"/>
        </w:rPr>
        <w:t>потребителей, желающих использовать электроэнергию без ограничения потребления и мощности</w:t>
      </w:r>
      <w:r w:rsidR="00443EA6" w:rsidRPr="00F7500B">
        <w:rPr>
          <w:rFonts w:ascii="Times New Roman" w:hAnsi="Times New Roman" w:cs="Times New Roman"/>
          <w:sz w:val="28"/>
          <w:szCs w:val="28"/>
        </w:rPr>
        <w:t>, с корректировкой на</w:t>
      </w:r>
      <w:r w:rsidR="005D4BF9" w:rsidRPr="00F7500B">
        <w:rPr>
          <w:rFonts w:ascii="Times New Roman" w:hAnsi="Times New Roman" w:cs="Times New Roman"/>
          <w:sz w:val="28"/>
          <w:szCs w:val="28"/>
        </w:rPr>
        <w:t xml:space="preserve"> повышающий</w:t>
      </w:r>
      <w:r w:rsidR="00A875A8" w:rsidRPr="00F7500B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D66601" w:rsidRPr="00F7500B">
        <w:rPr>
          <w:rFonts w:ascii="Times New Roman" w:hAnsi="Times New Roman" w:cs="Times New Roman"/>
          <w:sz w:val="28"/>
          <w:szCs w:val="28"/>
          <w:lang w:val="ky-KG"/>
        </w:rPr>
        <w:t xml:space="preserve"> и обеспечения соответствующих расходов энергоснабжающих предприятий</w:t>
      </w:r>
      <w:r w:rsidR="00A875A8" w:rsidRPr="00F7500B">
        <w:rPr>
          <w:rFonts w:ascii="Times New Roman" w:hAnsi="Times New Roman" w:cs="Times New Roman"/>
          <w:sz w:val="28"/>
          <w:szCs w:val="28"/>
        </w:rPr>
        <w:t>.</w:t>
      </w:r>
    </w:p>
    <w:p w14:paraId="2B0944D4" w14:textId="68E216B5" w:rsidR="001D7270" w:rsidRPr="00F7500B" w:rsidRDefault="001D7270" w:rsidP="00560F9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0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1DA23BEE" w14:textId="29238DD6" w:rsidR="001D7270" w:rsidRPr="00F7500B" w:rsidRDefault="001D7270" w:rsidP="00560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Постановлением Кабинета Министров Кыргызской Республики от 30 сентября 2021 года № 192 утверждена Среднесрочная тарифная политика Кыргызской Республики на электрическую энергию на 2021-2025 годы</w:t>
      </w:r>
      <w:r w:rsidR="005B6F21" w:rsidRPr="00F7500B">
        <w:rPr>
          <w:rFonts w:ascii="Times New Roman" w:hAnsi="Times New Roman" w:cs="Times New Roman"/>
          <w:sz w:val="28"/>
          <w:szCs w:val="28"/>
        </w:rPr>
        <w:t xml:space="preserve"> (далее-ССТП)</w:t>
      </w:r>
      <w:r w:rsidRPr="00F7500B">
        <w:rPr>
          <w:rFonts w:ascii="Times New Roman" w:hAnsi="Times New Roman" w:cs="Times New Roman"/>
          <w:sz w:val="28"/>
          <w:szCs w:val="28"/>
        </w:rPr>
        <w:t>.</w:t>
      </w:r>
    </w:p>
    <w:p w14:paraId="73E1D4CD" w14:textId="14DBE205" w:rsidR="001D7270" w:rsidRPr="00F7500B" w:rsidRDefault="001D7270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Указанная тарифная политика предусматривает установление тарифов для всех групп потребителей до 2025 года</w:t>
      </w:r>
      <w:r w:rsidR="00204526" w:rsidRPr="00F7500B">
        <w:rPr>
          <w:rFonts w:ascii="Times New Roman" w:hAnsi="Times New Roman" w:cs="Times New Roman"/>
          <w:sz w:val="28"/>
          <w:szCs w:val="28"/>
        </w:rPr>
        <w:t xml:space="preserve"> с ежегодной корректировкой на уровень инфляции</w:t>
      </w:r>
      <w:r w:rsidRPr="00F7500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1715CA" w14:textId="56481F02" w:rsidR="009F1112" w:rsidRPr="00F7500B" w:rsidRDefault="00D474E4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гибкого применения тарифов на электрическую энергию исходя из существующих технических возможностей энергокомпаний и потребности в увеличении доходов </w:t>
      </w:r>
      <w:proofErr w:type="spellStart"/>
      <w:r w:rsidRPr="00F7500B">
        <w:rPr>
          <w:rFonts w:ascii="Times New Roman" w:hAnsi="Times New Roman" w:cs="Times New Roman"/>
          <w:sz w:val="28"/>
          <w:szCs w:val="28"/>
        </w:rPr>
        <w:t>энергосектора</w:t>
      </w:r>
      <w:proofErr w:type="spellEnd"/>
      <w:r w:rsidRPr="00F7500B">
        <w:rPr>
          <w:rFonts w:ascii="Times New Roman" w:hAnsi="Times New Roman" w:cs="Times New Roman"/>
          <w:sz w:val="28"/>
          <w:szCs w:val="28"/>
        </w:rPr>
        <w:t xml:space="preserve"> для покрытия дефицита денежных средств, </w:t>
      </w:r>
      <w:r w:rsidR="009F1112" w:rsidRPr="00F7500B">
        <w:rPr>
          <w:rFonts w:ascii="Times New Roman" w:hAnsi="Times New Roman" w:cs="Times New Roman"/>
          <w:sz w:val="28"/>
          <w:szCs w:val="28"/>
        </w:rPr>
        <w:t xml:space="preserve">с учетом поступающих предложений </w:t>
      </w:r>
      <w:proofErr w:type="gramStart"/>
      <w:r w:rsidR="009F1112" w:rsidRPr="00F7500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F1112" w:rsidRPr="00F7500B">
        <w:rPr>
          <w:rFonts w:ascii="Times New Roman" w:hAnsi="Times New Roman" w:cs="Times New Roman"/>
          <w:sz w:val="28"/>
          <w:szCs w:val="28"/>
        </w:rPr>
        <w:t xml:space="preserve"> </w:t>
      </w:r>
      <w:r w:rsidRPr="00F7500B">
        <w:rPr>
          <w:rFonts w:ascii="Times New Roman" w:hAnsi="Times New Roman" w:cs="Times New Roman"/>
          <w:sz w:val="28"/>
          <w:szCs w:val="28"/>
        </w:rPr>
        <w:t>энергетических компаний предлагается</w:t>
      </w:r>
      <w:r w:rsidR="009F1112" w:rsidRPr="00F7500B">
        <w:rPr>
          <w:rFonts w:ascii="Times New Roman" w:hAnsi="Times New Roman" w:cs="Times New Roman"/>
          <w:sz w:val="28"/>
          <w:szCs w:val="28"/>
        </w:rPr>
        <w:t xml:space="preserve"> вв</w:t>
      </w:r>
      <w:r w:rsidRPr="00F7500B">
        <w:rPr>
          <w:rFonts w:ascii="Times New Roman" w:hAnsi="Times New Roman" w:cs="Times New Roman"/>
          <w:sz w:val="28"/>
          <w:szCs w:val="28"/>
        </w:rPr>
        <w:t xml:space="preserve">ести </w:t>
      </w:r>
      <w:r w:rsidR="009F1112" w:rsidRPr="00F7500B">
        <w:rPr>
          <w:rFonts w:ascii="Times New Roman" w:hAnsi="Times New Roman" w:cs="Times New Roman"/>
          <w:sz w:val="28"/>
          <w:szCs w:val="28"/>
        </w:rPr>
        <w:t>нов</w:t>
      </w:r>
      <w:r w:rsidRPr="00F7500B">
        <w:rPr>
          <w:rFonts w:ascii="Times New Roman" w:hAnsi="Times New Roman" w:cs="Times New Roman"/>
          <w:sz w:val="28"/>
          <w:szCs w:val="28"/>
        </w:rPr>
        <w:t>ую</w:t>
      </w:r>
      <w:r w:rsidR="009F1112" w:rsidRPr="00F7500B">
        <w:rPr>
          <w:rFonts w:ascii="Times New Roman" w:hAnsi="Times New Roman" w:cs="Times New Roman"/>
          <w:sz w:val="28"/>
          <w:szCs w:val="28"/>
        </w:rPr>
        <w:t xml:space="preserve"> групп</w:t>
      </w:r>
      <w:r w:rsidRPr="00F7500B">
        <w:rPr>
          <w:rFonts w:ascii="Times New Roman" w:hAnsi="Times New Roman" w:cs="Times New Roman"/>
          <w:sz w:val="28"/>
          <w:szCs w:val="28"/>
        </w:rPr>
        <w:t>у</w:t>
      </w:r>
      <w:r w:rsidR="009F1112" w:rsidRPr="00F7500B">
        <w:rPr>
          <w:rFonts w:ascii="Times New Roman" w:hAnsi="Times New Roman" w:cs="Times New Roman"/>
          <w:sz w:val="28"/>
          <w:szCs w:val="28"/>
        </w:rPr>
        <w:t xml:space="preserve"> потребителей</w:t>
      </w:r>
      <w:r w:rsidRPr="00F750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B5466">
        <w:rPr>
          <w:rFonts w:ascii="Times New Roman" w:hAnsi="Times New Roman" w:cs="Times New Roman"/>
          <w:sz w:val="28"/>
          <w:szCs w:val="28"/>
        </w:rPr>
        <w:t>Небытовые</w:t>
      </w:r>
      <w:proofErr w:type="spellEnd"/>
      <w:r w:rsidR="000B5466">
        <w:rPr>
          <w:rFonts w:ascii="Times New Roman" w:hAnsi="Times New Roman" w:cs="Times New Roman"/>
          <w:sz w:val="28"/>
          <w:szCs w:val="28"/>
        </w:rPr>
        <w:t xml:space="preserve"> п</w:t>
      </w:r>
      <w:r w:rsidRPr="00F7500B">
        <w:rPr>
          <w:rFonts w:ascii="Times New Roman" w:hAnsi="Times New Roman" w:cs="Times New Roman"/>
          <w:sz w:val="28"/>
          <w:szCs w:val="28"/>
        </w:rPr>
        <w:t>отребители использующие электроэнергию без ограничения потребления и мощности»</w:t>
      </w:r>
      <w:r w:rsidR="009F1112" w:rsidRPr="00F7500B">
        <w:rPr>
          <w:rFonts w:ascii="Times New Roman" w:hAnsi="Times New Roman" w:cs="Times New Roman"/>
          <w:sz w:val="28"/>
          <w:szCs w:val="28"/>
        </w:rPr>
        <w:t>.</w:t>
      </w:r>
    </w:p>
    <w:p w14:paraId="05D18174" w14:textId="62FC637D" w:rsidR="001D7270" w:rsidRPr="00F7500B" w:rsidRDefault="001D7270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В этой связи,</w:t>
      </w:r>
      <w:r w:rsidR="00EC239C" w:rsidRPr="00F7500B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3231BF" w:rsidRPr="00F7500B">
        <w:rPr>
          <w:rFonts w:ascii="Times New Roman" w:hAnsi="Times New Roman" w:cs="Times New Roman"/>
          <w:sz w:val="28"/>
          <w:szCs w:val="28"/>
        </w:rPr>
        <w:t xml:space="preserve">о </w:t>
      </w:r>
      <w:r w:rsidR="00EC239C" w:rsidRPr="00F7500B">
        <w:rPr>
          <w:rFonts w:ascii="Times New Roman" w:hAnsi="Times New Roman" w:cs="Times New Roman"/>
          <w:sz w:val="28"/>
          <w:szCs w:val="28"/>
        </w:rPr>
        <w:t>статьей 21 Закона Кыргызской Республики «</w:t>
      </w:r>
      <w:hyperlink r:id="rId7" w:history="1">
        <w:r w:rsidR="00EC239C" w:rsidRPr="00F7500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Об электроэнергетике</w:t>
        </w:r>
      </w:hyperlink>
      <w:r w:rsidR="00EC239C" w:rsidRPr="00F7500B">
        <w:rPr>
          <w:rFonts w:ascii="Times New Roman" w:hAnsi="Times New Roman" w:cs="Times New Roman"/>
          <w:sz w:val="28"/>
          <w:szCs w:val="28"/>
        </w:rPr>
        <w:t>» и статьей 6 Закона Кыргызской Республики «</w:t>
      </w:r>
      <w:hyperlink r:id="rId8" w:history="1">
        <w:r w:rsidR="00EC239C" w:rsidRPr="00F7500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Об энергетике</w:t>
        </w:r>
      </w:hyperlink>
      <w:r w:rsidR="00EC239C" w:rsidRPr="00F7500B">
        <w:rPr>
          <w:rFonts w:ascii="Times New Roman" w:hAnsi="Times New Roman" w:cs="Times New Roman"/>
          <w:sz w:val="28"/>
          <w:szCs w:val="28"/>
        </w:rPr>
        <w:t xml:space="preserve">», </w:t>
      </w:r>
      <w:r w:rsidRPr="00F7500B">
        <w:rPr>
          <w:rFonts w:ascii="Times New Roman" w:hAnsi="Times New Roman" w:cs="Times New Roman"/>
          <w:sz w:val="28"/>
          <w:szCs w:val="28"/>
        </w:rPr>
        <w:t>предлагается внес</w:t>
      </w:r>
      <w:r w:rsidR="00EC239C" w:rsidRPr="00F7500B">
        <w:rPr>
          <w:rFonts w:ascii="Times New Roman" w:hAnsi="Times New Roman" w:cs="Times New Roman"/>
          <w:sz w:val="28"/>
          <w:szCs w:val="28"/>
        </w:rPr>
        <w:t>ти</w:t>
      </w:r>
      <w:r w:rsidRPr="00F7500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EC239C" w:rsidRPr="00F7500B">
        <w:rPr>
          <w:rFonts w:ascii="Times New Roman" w:hAnsi="Times New Roman" w:cs="Times New Roman"/>
          <w:sz w:val="28"/>
          <w:szCs w:val="28"/>
        </w:rPr>
        <w:t>я</w:t>
      </w:r>
      <w:r w:rsidRPr="00F7500B">
        <w:rPr>
          <w:rFonts w:ascii="Times New Roman" w:hAnsi="Times New Roman" w:cs="Times New Roman"/>
          <w:sz w:val="28"/>
          <w:szCs w:val="28"/>
        </w:rPr>
        <w:t xml:space="preserve"> в постановление Кабинета Министров Кыргызской Республики «Об утверждении Среднесрочной тарифной политики Кыргызской Республики на электрическую энергию на 2021-2025 годы» от 30 сентября 2021 года № 192», которым предусматривается </w:t>
      </w:r>
      <w:r w:rsidR="002C453A" w:rsidRPr="00F7500B">
        <w:rPr>
          <w:rFonts w:ascii="Times New Roman" w:hAnsi="Times New Roman" w:cs="Times New Roman"/>
          <w:sz w:val="28"/>
          <w:szCs w:val="28"/>
        </w:rPr>
        <w:t xml:space="preserve">установление тарифа на </w:t>
      </w:r>
      <w:r w:rsidR="00B11839" w:rsidRPr="00F7500B">
        <w:rPr>
          <w:rFonts w:ascii="Times New Roman" w:hAnsi="Times New Roman" w:cs="Times New Roman"/>
          <w:sz w:val="28"/>
          <w:szCs w:val="28"/>
        </w:rPr>
        <w:t xml:space="preserve">электроэнергию </w:t>
      </w:r>
      <w:r w:rsidR="00443EA6" w:rsidRPr="00F7500B">
        <w:rPr>
          <w:rFonts w:ascii="Times New Roman" w:hAnsi="Times New Roman" w:cs="Times New Roman"/>
          <w:sz w:val="28"/>
          <w:szCs w:val="28"/>
        </w:rPr>
        <w:t xml:space="preserve">для </w:t>
      </w:r>
      <w:r w:rsidR="00443EA6" w:rsidRPr="00F7500B">
        <w:rPr>
          <w:rFonts w:ascii="Times New Roman" w:hAnsi="Times New Roman"/>
          <w:sz w:val="28"/>
          <w:szCs w:val="28"/>
        </w:rPr>
        <w:t>потребителей, желающих использовать электроэнергию без ограничения потребления и мощности</w:t>
      </w:r>
      <w:r w:rsidR="00443EA6" w:rsidRPr="00F7500B">
        <w:rPr>
          <w:rFonts w:ascii="Times New Roman" w:hAnsi="Times New Roman" w:cs="Times New Roman"/>
          <w:sz w:val="28"/>
          <w:szCs w:val="28"/>
        </w:rPr>
        <w:t>, с корректировкой на повышающ</w:t>
      </w:r>
      <w:r w:rsidR="005D4BF9" w:rsidRPr="00F7500B">
        <w:rPr>
          <w:rFonts w:ascii="Times New Roman" w:hAnsi="Times New Roman" w:cs="Times New Roman"/>
          <w:sz w:val="28"/>
          <w:szCs w:val="28"/>
        </w:rPr>
        <w:t>ий</w:t>
      </w:r>
      <w:r w:rsidR="00443EA6" w:rsidRPr="00F7500B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Pr="00F7500B">
        <w:rPr>
          <w:rFonts w:ascii="Times New Roman" w:hAnsi="Times New Roman" w:cs="Times New Roman"/>
          <w:sz w:val="28"/>
          <w:szCs w:val="28"/>
        </w:rPr>
        <w:t>.</w:t>
      </w:r>
    </w:p>
    <w:p w14:paraId="08E3E293" w14:textId="3C6EBD9C" w:rsidR="00C6048E" w:rsidRPr="00F7500B" w:rsidRDefault="002C453A" w:rsidP="00560F9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В соответствии с чем</w:t>
      </w:r>
      <w:r w:rsidR="00C6048E" w:rsidRPr="00F7500B">
        <w:rPr>
          <w:rFonts w:ascii="Times New Roman" w:hAnsi="Times New Roman" w:cs="Times New Roman"/>
          <w:sz w:val="28"/>
          <w:szCs w:val="28"/>
        </w:rPr>
        <w:t>,</w:t>
      </w:r>
      <w:r w:rsidRPr="00F7500B">
        <w:rPr>
          <w:rFonts w:ascii="Times New Roman" w:hAnsi="Times New Roman" w:cs="Times New Roman"/>
          <w:sz w:val="28"/>
          <w:szCs w:val="28"/>
        </w:rPr>
        <w:t xml:space="preserve"> в прое</w:t>
      </w:r>
      <w:r w:rsidR="00C6048E" w:rsidRPr="00F7500B">
        <w:rPr>
          <w:rFonts w:ascii="Times New Roman" w:hAnsi="Times New Roman" w:cs="Times New Roman"/>
          <w:sz w:val="28"/>
          <w:szCs w:val="28"/>
        </w:rPr>
        <w:t>кте предусмотрена</w:t>
      </w:r>
      <w:r w:rsidRPr="00F7500B">
        <w:rPr>
          <w:rFonts w:ascii="Times New Roman" w:hAnsi="Times New Roman" w:cs="Times New Roman"/>
          <w:sz w:val="28"/>
          <w:szCs w:val="28"/>
        </w:rPr>
        <w:t xml:space="preserve"> новая группа потребителей «</w:t>
      </w:r>
      <w:proofErr w:type="spellStart"/>
      <w:r w:rsidR="000B5466">
        <w:rPr>
          <w:rFonts w:ascii="Times New Roman" w:hAnsi="Times New Roman" w:cs="Times New Roman"/>
          <w:sz w:val="28"/>
          <w:szCs w:val="28"/>
        </w:rPr>
        <w:t>Небытовые</w:t>
      </w:r>
      <w:proofErr w:type="spellEnd"/>
      <w:r w:rsidR="000B5466">
        <w:rPr>
          <w:rFonts w:ascii="Times New Roman" w:hAnsi="Times New Roman" w:cs="Times New Roman"/>
          <w:sz w:val="28"/>
          <w:szCs w:val="28"/>
        </w:rPr>
        <w:t xml:space="preserve"> п</w:t>
      </w:r>
      <w:r w:rsidR="000B5466" w:rsidRPr="00F7500B">
        <w:rPr>
          <w:rFonts w:ascii="Times New Roman" w:hAnsi="Times New Roman" w:cs="Times New Roman"/>
          <w:sz w:val="28"/>
          <w:szCs w:val="28"/>
        </w:rPr>
        <w:t>отребители</w:t>
      </w:r>
      <w:r w:rsidRPr="00F750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7500B">
        <w:rPr>
          <w:rFonts w:ascii="Times New Roman" w:hAnsi="Times New Roman"/>
          <w:sz w:val="28"/>
          <w:szCs w:val="28"/>
        </w:rPr>
        <w:t>использующ</w:t>
      </w:r>
      <w:r w:rsidR="00D66601" w:rsidRPr="00F7500B">
        <w:rPr>
          <w:rFonts w:ascii="Times New Roman" w:hAnsi="Times New Roman"/>
          <w:sz w:val="28"/>
          <w:szCs w:val="28"/>
        </w:rPr>
        <w:t>и</w:t>
      </w:r>
      <w:r w:rsidRPr="00F7500B">
        <w:rPr>
          <w:rFonts w:ascii="Times New Roman" w:hAnsi="Times New Roman"/>
          <w:sz w:val="28"/>
          <w:szCs w:val="28"/>
        </w:rPr>
        <w:t xml:space="preserve">е электроэнергию </w:t>
      </w:r>
      <w:r w:rsidR="00443EA6" w:rsidRPr="00F7500B">
        <w:rPr>
          <w:rFonts w:ascii="Times New Roman" w:hAnsi="Times New Roman"/>
          <w:sz w:val="28"/>
          <w:szCs w:val="28"/>
        </w:rPr>
        <w:t>без ограничения</w:t>
      </w:r>
      <w:r w:rsidR="006E3485" w:rsidRPr="00F7500B">
        <w:rPr>
          <w:rFonts w:ascii="Times New Roman" w:hAnsi="Times New Roman"/>
          <w:sz w:val="28"/>
          <w:szCs w:val="28"/>
        </w:rPr>
        <w:t xml:space="preserve"> потребления</w:t>
      </w:r>
      <w:r w:rsidR="00443EA6" w:rsidRPr="00F7500B">
        <w:rPr>
          <w:rFonts w:ascii="Times New Roman" w:hAnsi="Times New Roman"/>
          <w:sz w:val="28"/>
          <w:szCs w:val="28"/>
        </w:rPr>
        <w:t xml:space="preserve"> и мощности</w:t>
      </w:r>
      <w:r w:rsidRPr="00F7500B">
        <w:rPr>
          <w:rFonts w:ascii="Times New Roman" w:hAnsi="Times New Roman"/>
          <w:sz w:val="28"/>
          <w:szCs w:val="28"/>
        </w:rPr>
        <w:t>»</w:t>
      </w:r>
      <w:r w:rsidR="00C6048E" w:rsidRPr="00F7500B">
        <w:rPr>
          <w:rFonts w:ascii="Times New Roman" w:hAnsi="Times New Roman"/>
          <w:sz w:val="28"/>
          <w:szCs w:val="28"/>
        </w:rPr>
        <w:t>, для которых тариф на электроэнергию будет применятся как для энергоемких потребителей</w:t>
      </w:r>
      <w:r w:rsidR="00DF3C27" w:rsidRPr="00F7500B">
        <w:rPr>
          <w:rFonts w:ascii="Times New Roman" w:hAnsi="Times New Roman"/>
          <w:sz w:val="28"/>
          <w:szCs w:val="28"/>
        </w:rPr>
        <w:t xml:space="preserve"> 252,0 </w:t>
      </w:r>
      <w:r w:rsidR="00DF3C27" w:rsidRPr="00F7500B">
        <w:rPr>
          <w:rFonts w:ascii="Times New Roman" w:hAnsi="Times New Roman" w:cs="Times New Roman"/>
          <w:sz w:val="28"/>
          <w:szCs w:val="28"/>
        </w:rPr>
        <w:t>×</w:t>
      </w:r>
      <w:r w:rsidR="000B6501" w:rsidRPr="00F7500B">
        <w:rPr>
          <w:rFonts w:ascii="Times New Roman" w:hAnsi="Times New Roman"/>
          <w:sz w:val="28"/>
          <w:szCs w:val="28"/>
        </w:rPr>
        <w:t xml:space="preserve"> 2,</w:t>
      </w:r>
      <w:r w:rsidR="00DF3C27" w:rsidRPr="00F7500B">
        <w:rPr>
          <w:rFonts w:ascii="Times New Roman" w:hAnsi="Times New Roman"/>
          <w:sz w:val="28"/>
          <w:szCs w:val="28"/>
        </w:rPr>
        <w:t>0</w:t>
      </w:r>
      <w:r w:rsidR="00C6048E" w:rsidRPr="00F7500B">
        <w:rPr>
          <w:rFonts w:ascii="Times New Roman" w:hAnsi="Times New Roman"/>
          <w:sz w:val="28"/>
          <w:szCs w:val="28"/>
        </w:rPr>
        <w:t xml:space="preserve"> или 504,0 </w:t>
      </w:r>
      <w:proofErr w:type="spellStart"/>
      <w:r w:rsidR="00C6048E" w:rsidRPr="00F7500B">
        <w:rPr>
          <w:rFonts w:ascii="Times New Roman" w:hAnsi="Times New Roman"/>
          <w:sz w:val="28"/>
          <w:szCs w:val="28"/>
        </w:rPr>
        <w:t>тыйын</w:t>
      </w:r>
      <w:proofErr w:type="spellEnd"/>
      <w:r w:rsidR="00C6048E" w:rsidRPr="00F7500B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="00C6048E" w:rsidRPr="00F7500B">
        <w:rPr>
          <w:rFonts w:ascii="Times New Roman" w:hAnsi="Times New Roman"/>
          <w:sz w:val="28"/>
          <w:szCs w:val="28"/>
        </w:rPr>
        <w:t>кВтч</w:t>
      </w:r>
      <w:proofErr w:type="spellEnd"/>
      <w:r w:rsidR="00D474E4" w:rsidRPr="00F7500B">
        <w:rPr>
          <w:rFonts w:ascii="Times New Roman" w:hAnsi="Times New Roman"/>
          <w:sz w:val="28"/>
          <w:szCs w:val="28"/>
        </w:rPr>
        <w:t xml:space="preserve"> (без учета налогов)</w:t>
      </w:r>
      <w:r w:rsidR="00C6048E" w:rsidRPr="00F7500B">
        <w:rPr>
          <w:rFonts w:ascii="Times New Roman" w:hAnsi="Times New Roman"/>
          <w:sz w:val="28"/>
          <w:szCs w:val="28"/>
        </w:rPr>
        <w:t>.</w:t>
      </w:r>
    </w:p>
    <w:p w14:paraId="4D6F116C" w14:textId="09860099" w:rsidR="00D66601" w:rsidRPr="00F7500B" w:rsidRDefault="00D66601" w:rsidP="00560F9D">
      <w:pPr>
        <w:spacing w:after="0" w:line="240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F7500B">
        <w:rPr>
          <w:rFonts w:asciiTheme="majorBidi" w:hAnsiTheme="majorBidi" w:cstheme="majorBidi"/>
          <w:sz w:val="28"/>
          <w:szCs w:val="28"/>
        </w:rPr>
        <w:t>Данная группа потребителей электрической энергии позволит</w:t>
      </w:r>
      <w:r w:rsidR="00D474E4" w:rsidRPr="00F7500B">
        <w:rPr>
          <w:rFonts w:asciiTheme="majorBidi" w:hAnsiTheme="majorBidi" w:cstheme="majorBidi"/>
          <w:sz w:val="28"/>
          <w:szCs w:val="28"/>
        </w:rPr>
        <w:t xml:space="preserve">, при наличии </w:t>
      </w:r>
      <w:r w:rsidR="000B5466">
        <w:rPr>
          <w:rFonts w:asciiTheme="majorBidi" w:hAnsiTheme="majorBidi" w:cstheme="majorBidi"/>
          <w:sz w:val="28"/>
          <w:szCs w:val="28"/>
        </w:rPr>
        <w:t xml:space="preserve">у энергетических компаний </w:t>
      </w:r>
      <w:r w:rsidR="00D474E4" w:rsidRPr="00F7500B">
        <w:rPr>
          <w:rFonts w:asciiTheme="majorBidi" w:hAnsiTheme="majorBidi" w:cstheme="majorBidi"/>
          <w:sz w:val="28"/>
          <w:szCs w:val="28"/>
        </w:rPr>
        <w:t>технических возможностей</w:t>
      </w:r>
      <w:r w:rsidR="000B5466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B5466">
        <w:rPr>
          <w:rFonts w:asciiTheme="majorBidi" w:hAnsiTheme="majorBidi" w:cstheme="majorBidi"/>
          <w:sz w:val="28"/>
          <w:szCs w:val="28"/>
        </w:rPr>
        <w:t>небытовым</w:t>
      </w:r>
      <w:proofErr w:type="spellEnd"/>
      <w:r w:rsidR="00D474E4" w:rsidRPr="00F7500B">
        <w:rPr>
          <w:rFonts w:asciiTheme="majorBidi" w:hAnsiTheme="majorBidi" w:cstheme="majorBidi"/>
          <w:sz w:val="28"/>
          <w:szCs w:val="28"/>
        </w:rPr>
        <w:t xml:space="preserve"> </w:t>
      </w:r>
      <w:r w:rsidRPr="00F7500B">
        <w:rPr>
          <w:rFonts w:asciiTheme="majorBidi" w:hAnsiTheme="majorBidi" w:cstheme="majorBidi"/>
          <w:sz w:val="28"/>
          <w:szCs w:val="28"/>
        </w:rPr>
        <w:lastRenderedPageBreak/>
        <w:t>потребителям использовать электроэнергию без ограничения потребления и мощности (</w:t>
      </w:r>
      <w:r w:rsidRPr="00F7500B">
        <w:rPr>
          <w:rFonts w:ascii="Times New Roman" w:hAnsi="Times New Roman"/>
          <w:sz w:val="28"/>
          <w:szCs w:val="28"/>
        </w:rPr>
        <w:t xml:space="preserve">за исключением целей </w:t>
      </w:r>
      <w:proofErr w:type="spellStart"/>
      <w:r w:rsidRPr="00F7500B">
        <w:rPr>
          <w:rFonts w:ascii="Times New Roman" w:hAnsi="Times New Roman"/>
          <w:sz w:val="28"/>
          <w:szCs w:val="28"/>
        </w:rPr>
        <w:t>майнинга</w:t>
      </w:r>
      <w:proofErr w:type="spellEnd"/>
      <w:r w:rsidRPr="00F7500B">
        <w:rPr>
          <w:rFonts w:ascii="Times New Roman" w:hAnsi="Times New Roman"/>
          <w:sz w:val="28"/>
          <w:szCs w:val="28"/>
        </w:rPr>
        <w:t>)</w:t>
      </w:r>
      <w:r w:rsidRPr="00F7500B">
        <w:rPr>
          <w:rFonts w:asciiTheme="majorBidi" w:hAnsiTheme="majorBidi" w:cstheme="majorBidi"/>
          <w:sz w:val="28"/>
          <w:szCs w:val="28"/>
        </w:rPr>
        <w:t>.</w:t>
      </w:r>
    </w:p>
    <w:p w14:paraId="3FE2E9C6" w14:textId="77777777" w:rsidR="00D66601" w:rsidRPr="00F7500B" w:rsidRDefault="00D66601" w:rsidP="00560F9D">
      <w:pPr>
        <w:spacing w:after="0" w:line="240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F7500B">
        <w:rPr>
          <w:rFonts w:asciiTheme="majorBidi" w:hAnsiTheme="majorBidi" w:cstheme="majorBidi"/>
          <w:sz w:val="28"/>
          <w:szCs w:val="28"/>
        </w:rPr>
        <w:t xml:space="preserve">В то же время, позволит получить </w:t>
      </w:r>
      <w:proofErr w:type="spellStart"/>
      <w:r w:rsidRPr="00F7500B">
        <w:rPr>
          <w:rFonts w:asciiTheme="majorBidi" w:hAnsiTheme="majorBidi" w:cstheme="majorBidi"/>
          <w:sz w:val="28"/>
          <w:szCs w:val="28"/>
        </w:rPr>
        <w:t>электроснабжающим</w:t>
      </w:r>
      <w:proofErr w:type="spellEnd"/>
      <w:r w:rsidRPr="00F7500B">
        <w:rPr>
          <w:rFonts w:asciiTheme="majorBidi" w:hAnsiTheme="majorBidi" w:cstheme="majorBidi"/>
          <w:sz w:val="28"/>
          <w:szCs w:val="28"/>
        </w:rPr>
        <w:t xml:space="preserve"> организациям дополнительные доходы, которые будут направлены на покрытие затрат по импорту электрической энергии и покупке топлива для выработки электрической энергии на ТЭЦ г. Бишкек.</w:t>
      </w:r>
    </w:p>
    <w:p w14:paraId="4FBE6BE6" w14:textId="77777777" w:rsidR="009F128E" w:rsidRPr="00F7500B" w:rsidRDefault="009F128E" w:rsidP="00560F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 xml:space="preserve">Также, для правильного и своевременного применения тарифов, устанавливаемых для указанных групп, в целях исключения их неверного толкования </w:t>
      </w:r>
      <w:proofErr w:type="spellStart"/>
      <w:r w:rsidRPr="00F7500B">
        <w:rPr>
          <w:rFonts w:ascii="Times New Roman" w:hAnsi="Times New Roman" w:cs="Times New Roman"/>
          <w:sz w:val="28"/>
          <w:szCs w:val="28"/>
        </w:rPr>
        <w:t>энергоснабжающими</w:t>
      </w:r>
      <w:proofErr w:type="spellEnd"/>
      <w:r w:rsidRPr="00F7500B">
        <w:rPr>
          <w:rFonts w:ascii="Times New Roman" w:hAnsi="Times New Roman" w:cs="Times New Roman"/>
          <w:sz w:val="28"/>
          <w:szCs w:val="28"/>
        </w:rPr>
        <w:t xml:space="preserve"> организациями и потребителями электрической энергии, </w:t>
      </w:r>
      <w:r w:rsidRPr="00F7500B">
        <w:rPr>
          <w:rFonts w:ascii="Times New Roman" w:eastAsia="Calibri" w:hAnsi="Times New Roman" w:cs="Times New Roman"/>
          <w:sz w:val="28"/>
          <w:szCs w:val="28"/>
        </w:rPr>
        <w:t>в соответствии с Законами Кыргызской Республики «Об энергетике» и «Об электроэнергетике»,</w:t>
      </w:r>
      <w:r w:rsidRPr="00F7500B">
        <w:rPr>
          <w:rFonts w:ascii="Times New Roman" w:hAnsi="Times New Roman" w:cs="Times New Roman"/>
          <w:sz w:val="28"/>
          <w:szCs w:val="28"/>
        </w:rPr>
        <w:t xml:space="preserve"> вносится изменение в Инструкцию по применению тарифов на электрическую энергию. </w:t>
      </w:r>
    </w:p>
    <w:p w14:paraId="573E3C88" w14:textId="27D1FCFF" w:rsidR="009F128E" w:rsidRPr="00F7500B" w:rsidRDefault="009F128E" w:rsidP="00560F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500B">
        <w:rPr>
          <w:rFonts w:ascii="Times New Roman" w:hAnsi="Times New Roman" w:cs="Times New Roman"/>
          <w:sz w:val="28"/>
          <w:szCs w:val="28"/>
        </w:rPr>
        <w:t xml:space="preserve">Инструкция определяет порядок применения тарифов на электрическую энергию для группы </w:t>
      </w:r>
      <w:r w:rsidRPr="00F7500B">
        <w:rPr>
          <w:rFonts w:ascii="Times New Roman" w:hAnsi="Times New Roman"/>
          <w:sz w:val="28"/>
          <w:szCs w:val="28"/>
        </w:rPr>
        <w:t>«</w:t>
      </w:r>
      <w:proofErr w:type="spellStart"/>
      <w:r w:rsidR="000B5466">
        <w:rPr>
          <w:rFonts w:ascii="Times New Roman" w:hAnsi="Times New Roman" w:cs="Times New Roman"/>
          <w:sz w:val="28"/>
          <w:szCs w:val="28"/>
        </w:rPr>
        <w:t>Небытовые</w:t>
      </w:r>
      <w:proofErr w:type="spellEnd"/>
      <w:r w:rsidR="000B5466">
        <w:rPr>
          <w:rFonts w:ascii="Times New Roman" w:hAnsi="Times New Roman" w:cs="Times New Roman"/>
          <w:sz w:val="28"/>
          <w:szCs w:val="28"/>
        </w:rPr>
        <w:t xml:space="preserve"> п</w:t>
      </w:r>
      <w:r w:rsidR="000B5466" w:rsidRPr="00F7500B">
        <w:rPr>
          <w:rFonts w:ascii="Times New Roman" w:hAnsi="Times New Roman" w:cs="Times New Roman"/>
          <w:sz w:val="28"/>
          <w:szCs w:val="28"/>
        </w:rPr>
        <w:t>отребители</w:t>
      </w:r>
      <w:r w:rsidRPr="00F7500B">
        <w:rPr>
          <w:rFonts w:ascii="Times New Roman" w:hAnsi="Times New Roman"/>
          <w:sz w:val="28"/>
          <w:szCs w:val="28"/>
        </w:rPr>
        <w:t xml:space="preserve"> использующие электроэнергию без ограничения потребления и мощности»</w:t>
      </w:r>
      <w:r w:rsidRPr="00F7500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A83712A" w14:textId="77777777" w:rsidR="001D7270" w:rsidRPr="00F7500B" w:rsidRDefault="001D7270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Принятие проекта акта не повлечет внесение изменений в другие нормативные правовые акты.</w:t>
      </w:r>
    </w:p>
    <w:p w14:paraId="22FCED8F" w14:textId="77777777" w:rsidR="001D7270" w:rsidRPr="00F7500B" w:rsidRDefault="001D7270" w:rsidP="00560F9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15"/>
      <w:bookmarkEnd w:id="0"/>
      <w:r w:rsidRPr="00F7500B"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</w:t>
      </w:r>
      <w:proofErr w:type="spellStart"/>
      <w:r w:rsidRPr="00F7500B">
        <w:rPr>
          <w:rFonts w:ascii="Times New Roman" w:hAnsi="Times New Roman" w:cs="Times New Roman"/>
          <w:b/>
          <w:sz w:val="28"/>
          <w:szCs w:val="28"/>
        </w:rPr>
        <w:t>коррупциогенных</w:t>
      </w:r>
      <w:proofErr w:type="spellEnd"/>
      <w:r w:rsidRPr="00F7500B">
        <w:rPr>
          <w:rFonts w:ascii="Times New Roman" w:hAnsi="Times New Roman" w:cs="Times New Roman"/>
          <w:b/>
          <w:sz w:val="28"/>
          <w:szCs w:val="28"/>
        </w:rPr>
        <w:t xml:space="preserve"> последствий</w:t>
      </w:r>
    </w:p>
    <w:p w14:paraId="5C325A7E" w14:textId="77777777" w:rsidR="001D7270" w:rsidRPr="00F7500B" w:rsidRDefault="001D7270" w:rsidP="00560F9D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00B">
        <w:rPr>
          <w:rFonts w:ascii="Times New Roman" w:hAnsi="Times New Roman" w:cs="Times New Roman"/>
          <w:b w:val="0"/>
          <w:sz w:val="28"/>
          <w:szCs w:val="28"/>
        </w:rPr>
        <w:t xml:space="preserve"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14:paraId="12C681EC" w14:textId="77777777" w:rsidR="001D7270" w:rsidRPr="00F7500B" w:rsidRDefault="001D7270" w:rsidP="00560F9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00B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14:paraId="6472EEA8" w14:textId="7ED21B49" w:rsidR="001D7270" w:rsidRPr="00F7500B" w:rsidRDefault="00D66601" w:rsidP="00560F9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был размещен на официальном сайте Кабинета Министров Кыргызской Республики _____августа 2022 года, для общественного обсуждения. Также, был размещен на Едином портале «</w:t>
      </w:r>
      <w:proofErr w:type="spellStart"/>
      <w:r w:rsidRPr="00F7500B">
        <w:rPr>
          <w:rFonts w:ascii="Times New Roman" w:hAnsi="Times New Roman" w:cs="Times New Roman"/>
          <w:sz w:val="28"/>
          <w:szCs w:val="28"/>
        </w:rPr>
        <w:t>Коом</w:t>
      </w:r>
      <w:proofErr w:type="spellEnd"/>
      <w:r w:rsidRPr="00F750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500B">
        <w:rPr>
          <w:rFonts w:ascii="Times New Roman" w:hAnsi="Times New Roman" w:cs="Times New Roman"/>
          <w:sz w:val="28"/>
          <w:szCs w:val="28"/>
        </w:rPr>
        <w:t>талкуу</w:t>
      </w:r>
      <w:proofErr w:type="spellEnd"/>
      <w:r w:rsidRPr="00F7500B">
        <w:rPr>
          <w:rFonts w:ascii="Times New Roman" w:hAnsi="Times New Roman" w:cs="Times New Roman"/>
          <w:sz w:val="28"/>
          <w:szCs w:val="28"/>
        </w:rPr>
        <w:t>» ______августа 2022 года, для прохождения процедуры общественного обсуждения, согласно распоряжения Правительства Кыргызской Республики от 17 августа 2020 года № 277-</w:t>
      </w:r>
      <w:r w:rsidR="00AA596B">
        <w:rPr>
          <w:rFonts w:ascii="Times New Roman" w:hAnsi="Times New Roman" w:cs="Times New Roman"/>
          <w:sz w:val="28"/>
          <w:szCs w:val="28"/>
        </w:rPr>
        <w:t>р</w:t>
      </w:r>
      <w:bookmarkStart w:id="1" w:name="_GoBack"/>
      <w:bookmarkEnd w:id="1"/>
      <w:r w:rsidRPr="00F7500B">
        <w:rPr>
          <w:rFonts w:ascii="Times New Roman" w:hAnsi="Times New Roman" w:cs="Times New Roman"/>
          <w:sz w:val="28"/>
          <w:szCs w:val="28"/>
        </w:rPr>
        <w:t>.</w:t>
      </w:r>
    </w:p>
    <w:p w14:paraId="283A9E84" w14:textId="77777777" w:rsidR="001D7270" w:rsidRPr="00F7500B" w:rsidRDefault="001D7270" w:rsidP="00560F9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00B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14:paraId="6BDFEE9D" w14:textId="77777777" w:rsidR="001D7270" w:rsidRPr="00F7500B" w:rsidRDefault="001D7270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Проект постановления Кабинета Министров Кыргызской Республики не противоречит действующим нормативным правовым актам и актам международного законодательства, участницей которых является Кыргызская Республика.</w:t>
      </w:r>
    </w:p>
    <w:p w14:paraId="08D1F3E0" w14:textId="77777777" w:rsidR="001D7270" w:rsidRPr="00F7500B" w:rsidRDefault="001D7270" w:rsidP="00560F9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00B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14:paraId="79858F25" w14:textId="77777777" w:rsidR="001D7270" w:rsidRPr="00F7500B" w:rsidRDefault="001D7270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</w:t>
      </w:r>
      <w:r w:rsidRPr="00F7500B">
        <w:rPr>
          <w:rFonts w:ascii="Times New Roman" w:hAnsi="Times New Roman" w:cs="Times New Roman"/>
          <w:sz w:val="28"/>
          <w:szCs w:val="28"/>
        </w:rPr>
        <w:t>роекта постановления Кабинета Министров Кыргызской Республики не повлечет выделение дополнительных финансовых средств из республиканского бюджета.</w:t>
      </w:r>
    </w:p>
    <w:p w14:paraId="13D1762E" w14:textId="77777777" w:rsidR="001D7270" w:rsidRPr="00F7500B" w:rsidRDefault="001D7270" w:rsidP="00560F9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00B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14:paraId="65AF8060" w14:textId="77777777" w:rsidR="001D7270" w:rsidRPr="00F7500B" w:rsidRDefault="001D7270" w:rsidP="00560F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500B">
        <w:rPr>
          <w:rFonts w:ascii="Times New Roman" w:hAnsi="Times New Roman" w:cs="Times New Roman"/>
          <w:sz w:val="28"/>
          <w:szCs w:val="28"/>
        </w:rPr>
        <w:t>Проведение анализа регулятивного воздействия не требуется, поскольку проект не направлен на регулирование предпринимательской деятельности.</w:t>
      </w:r>
    </w:p>
    <w:p w14:paraId="18DCCF86" w14:textId="30F0D8A4" w:rsidR="001D7270" w:rsidRPr="00F7500B" w:rsidRDefault="00A2212D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00B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F7500B">
        <w:t xml:space="preserve"> </w:t>
      </w:r>
      <w:bookmarkStart w:id="2" w:name="_Hlk106732059"/>
      <w:r w:rsidRPr="00F7500B">
        <w:rPr>
          <w:rFonts w:ascii="Times New Roman" w:hAnsi="Times New Roman" w:cs="Times New Roman"/>
          <w:b/>
          <w:sz w:val="28"/>
          <w:szCs w:val="28"/>
        </w:rPr>
        <w:t xml:space="preserve">Информация об учтенных и </w:t>
      </w:r>
      <w:r w:rsidR="005D5E89" w:rsidRPr="00F7500B">
        <w:rPr>
          <w:rFonts w:ascii="Times New Roman" w:hAnsi="Times New Roman" w:cs="Times New Roman"/>
          <w:b/>
          <w:sz w:val="28"/>
          <w:szCs w:val="28"/>
        </w:rPr>
        <w:t>неучтенных замечаниях, предложениях</w:t>
      </w:r>
      <w:r w:rsidR="00BE03F4" w:rsidRPr="00F7500B">
        <w:rPr>
          <w:rFonts w:ascii="Times New Roman" w:hAnsi="Times New Roman" w:cs="Times New Roman"/>
          <w:b/>
          <w:sz w:val="28"/>
          <w:szCs w:val="28"/>
        </w:rPr>
        <w:t xml:space="preserve"> и обоснование</w:t>
      </w:r>
      <w:r w:rsidRPr="00F7500B">
        <w:rPr>
          <w:rFonts w:ascii="Times New Roman" w:hAnsi="Times New Roman" w:cs="Times New Roman"/>
          <w:b/>
          <w:sz w:val="28"/>
          <w:szCs w:val="28"/>
        </w:rPr>
        <w:t xml:space="preserve"> причин их </w:t>
      </w:r>
      <w:r w:rsidR="005D5E89" w:rsidRPr="00F7500B">
        <w:rPr>
          <w:rFonts w:ascii="Times New Roman" w:hAnsi="Times New Roman" w:cs="Times New Roman"/>
          <w:b/>
          <w:sz w:val="28"/>
          <w:szCs w:val="28"/>
        </w:rPr>
        <w:t>не учёта</w:t>
      </w:r>
      <w:bookmarkEnd w:id="2"/>
    </w:p>
    <w:p w14:paraId="2452322A" w14:textId="18DE8B62" w:rsidR="00C3669C" w:rsidRPr="00F7500B" w:rsidRDefault="00D66601" w:rsidP="00560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06732091"/>
      <w:r w:rsidRPr="00F7500B">
        <w:rPr>
          <w:rFonts w:ascii="Times New Roman" w:hAnsi="Times New Roman" w:cs="Times New Roman"/>
          <w:sz w:val="28"/>
          <w:szCs w:val="28"/>
        </w:rPr>
        <w:t>Информация об учтенных и неучтенных замечаниях, предложениях и обоснование причин их не учёта будет отражена п</w:t>
      </w:r>
      <w:r w:rsidR="00C3669C" w:rsidRPr="00F7500B">
        <w:rPr>
          <w:rFonts w:ascii="Times New Roman" w:hAnsi="Times New Roman" w:cs="Times New Roman"/>
          <w:sz w:val="28"/>
          <w:szCs w:val="28"/>
        </w:rPr>
        <w:t xml:space="preserve">о итогам согласования с министерствами и </w:t>
      </w:r>
      <w:r w:rsidRPr="00F7500B">
        <w:rPr>
          <w:rFonts w:ascii="Times New Roman" w:hAnsi="Times New Roman" w:cs="Times New Roman"/>
          <w:sz w:val="28"/>
          <w:szCs w:val="28"/>
        </w:rPr>
        <w:t>ведомствами.</w:t>
      </w:r>
    </w:p>
    <w:bookmarkEnd w:id="3"/>
    <w:p w14:paraId="323ECBFC" w14:textId="77777777" w:rsidR="007C3A6B" w:rsidRDefault="007C3A6B" w:rsidP="00560F9D">
      <w:pPr>
        <w:pStyle w:val="a6"/>
        <w:ind w:firstLine="851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3D9750F" w14:textId="77777777" w:rsidR="007C3A6B" w:rsidRDefault="007C3A6B" w:rsidP="00560F9D">
      <w:pPr>
        <w:pStyle w:val="a6"/>
        <w:ind w:firstLine="851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10AA61D" w14:textId="2E245B90" w:rsidR="001D7270" w:rsidRPr="007C3A6B" w:rsidRDefault="00EF6151" w:rsidP="00560F9D">
      <w:pPr>
        <w:pStyle w:val="a6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Минист</w:t>
      </w:r>
      <w:r w:rsidR="007C3A6B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Д</w:t>
      </w:r>
      <w:r w:rsidR="0001616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Дж</w:t>
      </w:r>
      <w:proofErr w:type="spellEnd"/>
      <w:r w:rsidR="001D7270" w:rsidRPr="00A875A8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Бекмурзае</w:t>
      </w:r>
      <w:r w:rsidR="0001616E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proofErr w:type="spellEnd"/>
    </w:p>
    <w:sectPr w:rsidR="001D7270" w:rsidRPr="007C3A6B" w:rsidSect="006678CD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99B50" w14:textId="77777777" w:rsidR="00AF0916" w:rsidRDefault="00AF0916" w:rsidP="006B674F">
      <w:pPr>
        <w:spacing w:after="0" w:line="240" w:lineRule="auto"/>
      </w:pPr>
      <w:r>
        <w:separator/>
      </w:r>
    </w:p>
  </w:endnote>
  <w:endnote w:type="continuationSeparator" w:id="0">
    <w:p w14:paraId="42991CB6" w14:textId="77777777" w:rsidR="00AF0916" w:rsidRDefault="00AF0916" w:rsidP="006B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6220913"/>
      <w:docPartObj>
        <w:docPartGallery w:val="Page Numbers (Bottom of Page)"/>
        <w:docPartUnique/>
      </w:docPartObj>
    </w:sdtPr>
    <w:sdtEndPr/>
    <w:sdtContent>
      <w:p w14:paraId="69895E0D" w14:textId="0B8F8A0A" w:rsidR="006B674F" w:rsidRDefault="006B674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96B">
          <w:rPr>
            <w:noProof/>
          </w:rPr>
          <w:t>3</w:t>
        </w:r>
        <w:r>
          <w:fldChar w:fldCharType="end"/>
        </w:r>
      </w:p>
    </w:sdtContent>
  </w:sdt>
  <w:p w14:paraId="1ED37126" w14:textId="77777777" w:rsidR="006B674F" w:rsidRDefault="006B674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53BA5" w14:textId="77777777" w:rsidR="00AF0916" w:rsidRDefault="00AF0916" w:rsidP="006B674F">
      <w:pPr>
        <w:spacing w:after="0" w:line="240" w:lineRule="auto"/>
      </w:pPr>
      <w:r>
        <w:separator/>
      </w:r>
    </w:p>
  </w:footnote>
  <w:footnote w:type="continuationSeparator" w:id="0">
    <w:p w14:paraId="4E044D61" w14:textId="77777777" w:rsidR="00AF0916" w:rsidRDefault="00AF0916" w:rsidP="006B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C7F41"/>
    <w:multiLevelType w:val="hybridMultilevel"/>
    <w:tmpl w:val="7D42CCA6"/>
    <w:lvl w:ilvl="0" w:tplc="49AEE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779"/>
    <w:rsid w:val="00002779"/>
    <w:rsid w:val="0001616E"/>
    <w:rsid w:val="000B5466"/>
    <w:rsid w:val="000B6501"/>
    <w:rsid w:val="000C7F77"/>
    <w:rsid w:val="000D0590"/>
    <w:rsid w:val="000E0058"/>
    <w:rsid w:val="00120EC4"/>
    <w:rsid w:val="00121713"/>
    <w:rsid w:val="00181728"/>
    <w:rsid w:val="00184F8A"/>
    <w:rsid w:val="00190E68"/>
    <w:rsid w:val="00192EDD"/>
    <w:rsid w:val="001D7270"/>
    <w:rsid w:val="00204526"/>
    <w:rsid w:val="002C453A"/>
    <w:rsid w:val="002D31B6"/>
    <w:rsid w:val="003231BF"/>
    <w:rsid w:val="00356113"/>
    <w:rsid w:val="00371803"/>
    <w:rsid w:val="003E6287"/>
    <w:rsid w:val="00401EB1"/>
    <w:rsid w:val="00404E5B"/>
    <w:rsid w:val="00443EA6"/>
    <w:rsid w:val="004D1759"/>
    <w:rsid w:val="004F41C3"/>
    <w:rsid w:val="005563A5"/>
    <w:rsid w:val="00560F9D"/>
    <w:rsid w:val="005B6F21"/>
    <w:rsid w:val="005D4BF9"/>
    <w:rsid w:val="005D5E89"/>
    <w:rsid w:val="00636BDF"/>
    <w:rsid w:val="006678CD"/>
    <w:rsid w:val="006B674F"/>
    <w:rsid w:val="006D3165"/>
    <w:rsid w:val="006E3485"/>
    <w:rsid w:val="00774FAB"/>
    <w:rsid w:val="007978CC"/>
    <w:rsid w:val="007C3A6B"/>
    <w:rsid w:val="00853B34"/>
    <w:rsid w:val="008A1257"/>
    <w:rsid w:val="008B4FE1"/>
    <w:rsid w:val="009057BF"/>
    <w:rsid w:val="009134F9"/>
    <w:rsid w:val="0094080A"/>
    <w:rsid w:val="009753AF"/>
    <w:rsid w:val="009A1B5C"/>
    <w:rsid w:val="009B1B21"/>
    <w:rsid w:val="009F1112"/>
    <w:rsid w:val="009F128E"/>
    <w:rsid w:val="00A2212D"/>
    <w:rsid w:val="00A62354"/>
    <w:rsid w:val="00A875A8"/>
    <w:rsid w:val="00AA596B"/>
    <w:rsid w:val="00AF0916"/>
    <w:rsid w:val="00B11839"/>
    <w:rsid w:val="00B413BA"/>
    <w:rsid w:val="00B470C2"/>
    <w:rsid w:val="00B7538F"/>
    <w:rsid w:val="00BE03F4"/>
    <w:rsid w:val="00C3669C"/>
    <w:rsid w:val="00C6048E"/>
    <w:rsid w:val="00C6629F"/>
    <w:rsid w:val="00D21C1A"/>
    <w:rsid w:val="00D34837"/>
    <w:rsid w:val="00D474E4"/>
    <w:rsid w:val="00D529B8"/>
    <w:rsid w:val="00D66601"/>
    <w:rsid w:val="00D70045"/>
    <w:rsid w:val="00DF3C27"/>
    <w:rsid w:val="00E33C28"/>
    <w:rsid w:val="00E3666B"/>
    <w:rsid w:val="00E755FF"/>
    <w:rsid w:val="00EC239C"/>
    <w:rsid w:val="00EF6151"/>
    <w:rsid w:val="00F60A16"/>
    <w:rsid w:val="00F7500B"/>
    <w:rsid w:val="00FA2E41"/>
    <w:rsid w:val="00F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22161"/>
  <w15:chartTrackingRefBased/>
  <w15:docId w15:val="{DFC5BE47-7C97-4015-9D33-8A5F0123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D727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1D7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D727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04526"/>
    <w:pPr>
      <w:ind w:left="720"/>
      <w:contextualSpacing/>
    </w:pPr>
  </w:style>
  <w:style w:type="paragraph" w:styleId="a6">
    <w:name w:val="No Spacing"/>
    <w:uiPriority w:val="1"/>
    <w:qFormat/>
    <w:rsid w:val="008B4F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6B6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674F"/>
  </w:style>
  <w:style w:type="paragraph" w:styleId="a9">
    <w:name w:val="footer"/>
    <w:basedOn w:val="a"/>
    <w:link w:val="aa"/>
    <w:uiPriority w:val="99"/>
    <w:unhideWhenUsed/>
    <w:rsid w:val="006B6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674F"/>
  </w:style>
  <w:style w:type="paragraph" w:styleId="ab">
    <w:name w:val="Balloon Text"/>
    <w:basedOn w:val="a"/>
    <w:link w:val="ac"/>
    <w:uiPriority w:val="99"/>
    <w:semiHidden/>
    <w:unhideWhenUsed/>
    <w:rsid w:val="009B1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B1B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0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957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9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3510</dc:creator>
  <cp:keywords/>
  <dc:description/>
  <cp:lastModifiedBy>123-2</cp:lastModifiedBy>
  <cp:revision>3</cp:revision>
  <cp:lastPrinted>2022-08-11T10:53:00Z</cp:lastPrinted>
  <dcterms:created xsi:type="dcterms:W3CDTF">2022-08-23T05:34:00Z</dcterms:created>
  <dcterms:modified xsi:type="dcterms:W3CDTF">2022-08-23T05:50:00Z</dcterms:modified>
</cp:coreProperties>
</file>